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bookmarkStart w:id="0" w:name="_GoBack"/>
      <w:r>
        <w:rPr>
          <w:rFonts w:hint="eastAsia"/>
        </w:rPr>
        <w:t>2020年人教版生物七年级上册  专项突破试卷  专项一(看图问答)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一、单项选择题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1．在下图是生活在北极的极地狐和生活在非洲的大耳狐，导致它们耳朵大小差别的环境因素主要是    (    )</w:t>
      </w:r>
    </w:p>
    <w:p>
      <w:pPr>
        <w:rPr>
          <w:rFonts w:hint="eastAsia"/>
        </w:rPr>
      </w:pP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18"/>
          <w:szCs w:val="18"/>
          <w:shd w:val="clear" w:fill="FFFFFF"/>
        </w:rPr>
        <w:drawing>
          <wp:inline distT="0" distB="0" distL="114300" distR="114300">
            <wp:extent cx="1924050" cy="885825"/>
            <wp:effectExtent l="0" t="0" r="0" b="952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A．阳光    B．水    C．温度    D．空气</w:t>
      </w:r>
    </w:p>
    <w:bookmarkEnd w:id="0"/>
    <w:p>
      <w:pPr>
        <w:rPr>
          <w:rFonts w:hint="eastAsia"/>
        </w:rPr>
      </w:pPr>
      <w:r>
        <w:rPr>
          <w:rFonts w:hint="eastAsia"/>
        </w:rPr>
        <w:t>2．对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图中食物网的分析，错误的是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38275" cy="864235"/>
            <wp:effectExtent l="0" t="0" r="952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A．要构成—个完整的生态系统，除了图中所示成分外，还需加入的成分是分解者和非生物环境</w:t>
      </w:r>
    </w:p>
    <w:p>
      <w:pPr>
        <w:rPr>
          <w:rFonts w:hint="eastAsia"/>
        </w:rPr>
      </w:pPr>
      <w:r>
        <w:rPr>
          <w:rFonts w:hint="eastAsia"/>
        </w:rPr>
        <w:t>B．该食物网共有4条食物链</w:t>
      </w:r>
    </w:p>
    <w:p>
      <w:pPr>
        <w:rPr>
          <w:rFonts w:hint="eastAsia"/>
        </w:rPr>
      </w:pPr>
      <w:r>
        <w:rPr>
          <w:rFonts w:hint="eastAsia"/>
        </w:rPr>
        <w:t>C．在“农作物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鼠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蛇”这条食物链中，若大量捕捉蛇，鼠的数量会先增多后减少</w:t>
      </w:r>
    </w:p>
    <w:p>
      <w:pPr>
        <w:rPr>
          <w:rFonts w:hint="eastAsia"/>
        </w:rPr>
      </w:pPr>
      <w:r>
        <w:rPr>
          <w:rFonts w:hint="eastAsia"/>
        </w:rPr>
        <w:t>D．该食物网中最长的食物链：农作物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昆虫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蜘蛛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青蛙</w:t>
      </w:r>
      <w:r>
        <w:rPr>
          <w:rFonts w:hint="eastAsia" w:ascii="宋体" w:hAnsi="宋体" w:eastAsia="宋体" w:cs="宋体"/>
        </w:rPr>
        <w:t>→</w:t>
      </w:r>
      <w:r>
        <w:rPr>
          <w:rFonts w:hint="eastAsia"/>
        </w:rPr>
        <w:t>蛇</w:t>
      </w:r>
    </w:p>
    <w:p>
      <w:pPr>
        <w:rPr>
          <w:rFonts w:hint="eastAsia"/>
        </w:rPr>
      </w:pPr>
      <w:r>
        <w:rPr>
          <w:rFonts w:hint="eastAsia"/>
        </w:rPr>
        <w:t>3．如图所示，在一个处于稳定状态的生态系统中，四种生物之间形成了食物链。此时若乙的数量增加，在一定时间内会引起的数量变化是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231900" cy="1367790"/>
            <wp:effectExtent l="0" t="0" r="635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A．甲、丙的数量增加，丁的数量下降</w:t>
      </w:r>
    </w:p>
    <w:p>
      <w:pPr>
        <w:rPr>
          <w:rFonts w:hint="eastAsia"/>
        </w:rPr>
      </w:pPr>
      <w:r>
        <w:rPr>
          <w:rFonts w:hint="eastAsia"/>
        </w:rPr>
        <w:t>B．甲、丁的数量增加，丙的数量下降</w:t>
      </w:r>
    </w:p>
    <w:p>
      <w:pPr>
        <w:rPr>
          <w:rFonts w:hint="eastAsia"/>
        </w:rPr>
      </w:pPr>
      <w:r>
        <w:rPr>
          <w:rFonts w:hint="eastAsia"/>
        </w:rPr>
        <w:t>C．甲、丙、丁的数量都增加</w:t>
      </w:r>
    </w:p>
    <w:p>
      <w:pPr>
        <w:rPr>
          <w:rFonts w:hint="eastAsia"/>
        </w:rPr>
      </w:pPr>
      <w:r>
        <w:rPr>
          <w:rFonts w:hint="eastAsia"/>
        </w:rPr>
        <w:t>D．丙和丁的数量增加，甲的数量下降</w:t>
      </w:r>
    </w:p>
    <w:p>
      <w:pPr>
        <w:rPr>
          <w:rFonts w:hint="eastAsia"/>
        </w:rPr>
      </w:pPr>
      <w:r>
        <w:rPr>
          <w:rFonts w:hint="eastAsia"/>
        </w:rPr>
        <w:t>4．下图是小柯用显微镜观察“人口腔上皮细胞临时装片”的四个操作，其中使模糊物像变清晰的操作是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5001895" cy="722630"/>
            <wp:effectExtent l="0" t="0" r="825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189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</w:rPr>
        <w:t xml:space="preserve">  B    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 xml:space="preserve">C  </w:t>
      </w:r>
      <w:r>
        <w:rPr>
          <w:rFonts w:hint="eastAsia"/>
          <w:lang w:val="en-US" w:eastAsia="zh-CN"/>
        </w:rPr>
        <w:t xml:space="preserve">                    </w:t>
      </w:r>
      <w:r>
        <w:rPr>
          <w:rFonts w:hint="eastAsia"/>
        </w:rPr>
        <w:t xml:space="preserve">  D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盖盖玻片是制作临时装片的关键步骤之一。在下图所示各项中，盖盖玻片的操作正确的是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736465" cy="585470"/>
            <wp:effectExtent l="0" t="0" r="698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3646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A 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</w:rPr>
        <w:t xml:space="preserve"> B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</w:rPr>
        <w:t xml:space="preserve">  C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</w:rPr>
        <w:t xml:space="preserve">  D</w:t>
      </w:r>
    </w:p>
    <w:p>
      <w:pPr>
        <w:rPr>
          <w:rFonts w:hint="eastAsia"/>
        </w:rPr>
      </w:pPr>
      <w:r>
        <w:rPr>
          <w:rFonts w:hint="eastAsia"/>
        </w:rPr>
        <w:t>6．下图为细胞结构模式图，以下叙述正确的是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39670" cy="1080135"/>
            <wp:effectExtent l="0" t="0" r="1778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39670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A．乙图可表示人的成熟红细胞</w:t>
      </w:r>
    </w:p>
    <w:p>
      <w:pPr>
        <w:rPr>
          <w:rFonts w:hint="eastAsia"/>
        </w:rPr>
      </w:pPr>
      <w:r>
        <w:rPr>
          <w:rFonts w:hint="eastAsia"/>
        </w:rPr>
        <w:t>B．洋葱鳞片叶内表皮细胞特有的结构是①⑥⑦</w:t>
      </w:r>
    </w:p>
    <w:p>
      <w:pPr>
        <w:rPr>
          <w:rFonts w:hint="eastAsia"/>
        </w:rPr>
      </w:pPr>
      <w:r>
        <w:rPr>
          <w:rFonts w:hint="eastAsia"/>
        </w:rPr>
        <w:t>C．光合作用的场所是③</w:t>
      </w:r>
    </w:p>
    <w:p>
      <w:pPr>
        <w:rPr>
          <w:rFonts w:hint="eastAsia"/>
        </w:rPr>
      </w:pPr>
      <w:r>
        <w:rPr>
          <w:rFonts w:hint="eastAsia"/>
        </w:rPr>
        <w:t>D．控制物质进出细胞的结构是⑤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图是植物细胞的相关概念图，有关描述正确的是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023110" cy="1151890"/>
            <wp:effectExtent l="0" t="0" r="1524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311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A．A紧贴细胞壁，是植物细胞才有的结构</w:t>
      </w:r>
    </w:p>
    <w:p>
      <w:pPr>
        <w:rPr>
          <w:rFonts w:hint="eastAsia"/>
        </w:rPr>
      </w:pPr>
      <w:r>
        <w:rPr>
          <w:rFonts w:hint="eastAsia"/>
        </w:rPr>
        <w:t>B．a可以表示“能够控制物质进出细胞”</w:t>
      </w:r>
    </w:p>
    <w:p>
      <w:pPr>
        <w:rPr>
          <w:rFonts w:hint="eastAsia"/>
        </w:rPr>
      </w:pPr>
      <w:r>
        <w:rPr>
          <w:rFonts w:hint="eastAsia"/>
        </w:rPr>
        <w:t>C．B中的能量转换器，不包括线粒体</w:t>
      </w:r>
    </w:p>
    <w:p>
      <w:pPr>
        <w:rPr>
          <w:rFonts w:hint="eastAsia"/>
        </w:rPr>
      </w:pPr>
      <w:r>
        <w:rPr>
          <w:rFonts w:hint="eastAsia"/>
        </w:rPr>
        <w:t>D．细胞进行分裂时，C先由一个分成两个</w:t>
      </w:r>
    </w:p>
    <w:p>
      <w:pPr>
        <w:rPr>
          <w:rFonts w:hint="eastAsia"/>
        </w:rPr>
      </w:pPr>
      <w:r>
        <w:rPr>
          <w:rFonts w:hint="eastAsia"/>
        </w:rPr>
        <w:t>8．下图表示细胞发生的一系列变化过程，有关分析正确的是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717800" cy="864235"/>
            <wp:effectExtent l="0" t="0" r="635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1780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A．过程①中，液泡数量逐渐增加</w:t>
      </w:r>
    </w:p>
    <w:p>
      <w:pPr>
        <w:rPr>
          <w:rFonts w:hint="eastAsia"/>
        </w:rPr>
      </w:pPr>
      <w:r>
        <w:rPr>
          <w:rFonts w:hint="eastAsia"/>
        </w:rPr>
        <w:t>B．过程②中，细胞质首先分成两份</w:t>
      </w:r>
    </w:p>
    <w:p>
      <w:pPr>
        <w:rPr>
          <w:rFonts w:hint="eastAsia"/>
        </w:rPr>
      </w:pPr>
      <w:r>
        <w:rPr>
          <w:rFonts w:hint="eastAsia"/>
        </w:rPr>
        <w:t>C．过程③后，细胞分化形成组织</w:t>
      </w:r>
    </w:p>
    <w:p>
      <w:pPr>
        <w:rPr>
          <w:rFonts w:hint="eastAsia"/>
        </w:rPr>
      </w:pPr>
      <w:r>
        <w:rPr>
          <w:rFonts w:hint="eastAsia"/>
        </w:rPr>
        <w:t>D．过程②中，染色体数目减半</w:t>
      </w:r>
    </w:p>
    <w:p>
      <w:pPr>
        <w:rPr>
          <w:rFonts w:hint="eastAsia"/>
        </w:rPr>
      </w:pPr>
      <w:r>
        <w:rPr>
          <w:rFonts w:hint="eastAsia"/>
        </w:rPr>
        <w:t>9．下图中属于单细胞生物的是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646295" cy="972185"/>
            <wp:effectExtent l="0" t="0" r="1905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4629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A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 B  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 xml:space="preserve"> C   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 xml:space="preserve"> D</w:t>
      </w:r>
    </w:p>
    <w:p>
      <w:pPr>
        <w:rPr>
          <w:rFonts w:hint="eastAsia"/>
        </w:rPr>
      </w:pPr>
      <w:r>
        <w:rPr>
          <w:rFonts w:hint="eastAsia"/>
        </w:rPr>
        <w:t>10.下图是菜豆发育过程中的相关结构，以下叙述正确的是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987165" cy="1332230"/>
            <wp:effectExtent l="0" t="0" r="13335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8716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A．菜豆种子的胚由甲图中的①②③组成</w:t>
      </w:r>
    </w:p>
    <w:p>
      <w:pPr>
        <w:rPr>
          <w:rFonts w:hint="eastAsia"/>
        </w:rPr>
      </w:pPr>
      <w:r>
        <w:rPr>
          <w:rFonts w:hint="eastAsia"/>
        </w:rPr>
        <w:t>B．乙图中的a是由甲图中的③发育成的</w:t>
      </w:r>
    </w:p>
    <w:p>
      <w:pPr>
        <w:rPr>
          <w:rFonts w:hint="eastAsia"/>
        </w:rPr>
      </w:pPr>
      <w:r>
        <w:rPr>
          <w:rFonts w:hint="eastAsia"/>
        </w:rPr>
        <w:t>C．丙图中的A和B是吸水的主要部位</w:t>
      </w:r>
    </w:p>
    <w:p>
      <w:pPr>
        <w:rPr>
          <w:rFonts w:hint="eastAsia"/>
        </w:rPr>
      </w:pPr>
      <w:r>
        <w:rPr>
          <w:rFonts w:hint="eastAsia"/>
        </w:rPr>
        <w:t>D．乙图中的b是由甲图中的②发育成的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11.以下表示肌肉组织示意图的是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654550" cy="780415"/>
            <wp:effectExtent l="0" t="0" r="1270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455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A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 xml:space="preserve">  B  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 xml:space="preserve">  C 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 xml:space="preserve"> D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12.下图为叶片结构示意图，下列对相关结构和功能叙述错误的是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771015" cy="908050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A．①是导管，可运输水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B．②③具有保护作用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C．④中能进行光合作用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D．⑤可以张开或闭合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13.现有四套实验装置，若要验证植物的光合作用需要二氧化碳，则下图中应选用的装置组合是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005070" cy="935990"/>
            <wp:effectExtent l="0" t="0" r="508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0507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A．甲和乙    B．乙和丙    C．甲和丙    D．乙和丁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14.能正确表示叶片在黑暗环境中二氧化碳和氧气进出情况的是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974590" cy="1130935"/>
            <wp:effectExtent l="0" t="0" r="16510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4590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A 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 xml:space="preserve"> B  </w:t>
      </w: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  <w:lang w:eastAsia="zh-CN"/>
        </w:rPr>
        <w:t xml:space="preserve">  C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 xml:space="preserve"> D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15.从种子萌发到长成植物体的过程中，能正确反映体内有机物含量变化的曲线是    (    )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916170" cy="926465"/>
            <wp:effectExtent l="0" t="0" r="17780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1617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A   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  <w:lang w:eastAsia="zh-CN"/>
        </w:rPr>
        <w:t xml:space="preserve"> B  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 xml:space="preserve">  C   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  <w:lang w:eastAsia="zh-CN"/>
        </w:rPr>
        <w:t xml:space="preserve"> D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二、非选择题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16.生态系统已成为当今生物学家日益重视的研究领域，下图表示生态系统各成分间的关系。请分析回答：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122295" cy="1259840"/>
            <wp:effectExtent l="0" t="0" r="1905" b="165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2229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(1)从图中可以看出，一个生态系统是由生物和非生物环境组成的，其中，非生物环境包括空气、土壤、温度和________等因素，它们为生物的生命活动提供必要的________和能量。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(2)图中各种生物成分中，绿色植物是生态系统中的________者，腐生性的细菌和真菌是生态系统中的________者。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(3)生态系统中的动物和植物通过________关系形成食物链和食物网，通过食物链和食物网，生态系统进行着____________和物质循环。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(4)非生物环境中的二氧化碳主要是通过植物的________作用进入生物体的。而植物、动物的________作用以及微生物的分解作用又可以使二氧化碳返回到非生物环境中。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(5)在一定条件下，生态系统具有相对的稳定性。生态系统的稳定性是由于生态系统具有一定的____________能力。破坏生态系统稳定性的因素包括________因素和人为因素两类。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17.下图表示制作人体口腔上皮细胞临时装片的五个步骤，请据图回答问题。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188585" cy="972185"/>
            <wp:effectExtent l="0" t="0" r="12065" b="184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(1)正确的实验操作顺序是____________（用序号表示）。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(2)图中②和④所滴的液体分别是________和________。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(3)染色后，如果在显微镜中看到细胞的中央有个近似球形且颜色较深的结构，这个结构是________________。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(4)如果在显微镜的视野中看到有气泡产生，可能是图________（填序号）所示的操作有不当之处造成的。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(5)使用显微镜观察，在下降镜筒时眼睛要注视物镜，是为</w:t>
      </w:r>
      <w:r>
        <w:rPr>
          <w:rFonts w:hint="eastAsia"/>
          <w:lang w:val="en-US" w:eastAsia="zh-CN"/>
        </w:rPr>
        <w:t>了</w:t>
      </w:r>
      <w:r>
        <w:rPr>
          <w:rFonts w:hint="eastAsia"/>
          <w:lang w:eastAsia="zh-CN"/>
        </w:rPr>
        <w:t>防止____________________。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(6)人的口腔上皮细胞结构同植物细胞最显著的区别在于它没有________________________。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18.图1中A、B、C分别表示绿色植物的某些生理过程，图2是绿色植物叶片横切面结构示意图。请回答：（____上填写文字，[____]内填写编号）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542030" cy="1454150"/>
            <wp:effectExtent l="0" t="0" r="1270" b="1270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42030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(1)图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中表示光合作用的是[____]，表示蒸腾作用的是[____]。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(2)要想观察叶片的内部结构，需要制作徒手切片：一手拿住叶片，另一只手平稳拿住刀片，连续快速拉动刀片数次，将切下的薄片放入盛有________的培养皿中。为了观察时透光效果好，选取最____的一片，制成临时装片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(3)A、B、C三种生理过程中涉及的气体都是通过叶片上的气</w:t>
      </w:r>
      <w:r>
        <w:rPr>
          <w:rFonts w:hint="eastAsia"/>
          <w:lang w:val="en-US" w:eastAsia="zh-CN"/>
        </w:rPr>
        <w:t>孔</w:t>
      </w:r>
      <w:r>
        <w:rPr>
          <w:rFonts w:hint="eastAsia"/>
          <w:lang w:eastAsia="zh-CN"/>
        </w:rPr>
        <w:t>进出植物体的，图2中的[____]为气孔。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(4)叶片一般呈绿色，是因为图2中[____]细胞含有叶绿素。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◆专项一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1.C  2.B  3.D  4.D  5.A  6.D  7.D  8.C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 xml:space="preserve">9.D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10.D  11.B  12.A  13.C  14.B  15.D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16．(1)阳光（或水）；物质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(2)生产；分解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(3)吃与被吃；能量流动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(4)光合；呼吸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(5)自动调节；自然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17．(1)②③①⑤④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(2)生理盐水；稀碘液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(3)细胞核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 xml:space="preserve">(4)⑤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(5)弄破玻片标本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 xml:space="preserve"> (6)细胞壁、液泡、叶绿体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18．(1)C；B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(2)清水；薄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(3)⑤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(4)②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FA7C7D"/>
    <w:rsid w:val="09787B47"/>
    <w:rsid w:val="0F061EE8"/>
    <w:rsid w:val="0F697B4C"/>
    <w:rsid w:val="14EB288B"/>
    <w:rsid w:val="198E628E"/>
    <w:rsid w:val="23484D23"/>
    <w:rsid w:val="23670862"/>
    <w:rsid w:val="26182AB5"/>
    <w:rsid w:val="298C3294"/>
    <w:rsid w:val="2B394D00"/>
    <w:rsid w:val="2EAD0E0D"/>
    <w:rsid w:val="2EE94F1A"/>
    <w:rsid w:val="301C1E65"/>
    <w:rsid w:val="315C2C05"/>
    <w:rsid w:val="33DE0B1A"/>
    <w:rsid w:val="363536AD"/>
    <w:rsid w:val="426935E1"/>
    <w:rsid w:val="429D6411"/>
    <w:rsid w:val="43730BCB"/>
    <w:rsid w:val="4E7F6D93"/>
    <w:rsid w:val="51573155"/>
    <w:rsid w:val="537A2F17"/>
    <w:rsid w:val="537C6E77"/>
    <w:rsid w:val="587F2D87"/>
    <w:rsid w:val="5A7D12E4"/>
    <w:rsid w:val="5DBD2E0A"/>
    <w:rsid w:val="65B03B10"/>
    <w:rsid w:val="65D8799C"/>
    <w:rsid w:val="66881A03"/>
    <w:rsid w:val="69316E6B"/>
    <w:rsid w:val="6D0701F8"/>
    <w:rsid w:val="6D4300BD"/>
    <w:rsid w:val="72233361"/>
    <w:rsid w:val="74752EC2"/>
    <w:rsid w:val="75902015"/>
    <w:rsid w:val="7A2D7659"/>
    <w:rsid w:val="7D5A5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2019-11-19T01:50:00Z</dcterms:created>
  <dc:creator>Administrator</dc:creator>
  <cp:lastModifiedBy>Administrator</cp:lastModifiedBy>
  <dcterms:modified xsi:type="dcterms:W3CDTF">2019-11-21T09:36:26Z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